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6C7A9ACC" w:rsidP="29AE86CE" w:rsidRDefault="6C7A9ACC" w14:paraId="6746377A" w14:textId="7DEDAC23">
      <w:pPr>
        <w:pStyle w:val="Normal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6C7A9ACC">
        <w:drawing>
          <wp:inline wp14:editId="4EC98299" wp14:anchorId="591FC93D">
            <wp:extent cx="2524125" cy="628650"/>
            <wp:effectExtent l="0" t="0" r="0" b="0"/>
            <wp:docPr id="1367704545" name="" descr="A green and black logo&#10;&#10;Description automatically generated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546370df118448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29AE86CE" w:rsidR="6C7A9ACC">
        <w:rPr>
          <w:rFonts w:ascii="Calibri" w:hAnsi="Calibri" w:eastAsia="Calibri" w:cs="Calibri"/>
          <w:noProof w:val="0"/>
          <w:sz w:val="22"/>
          <w:szCs w:val="22"/>
          <w:lang w:val="en-US"/>
        </w:rPr>
        <w:t> </w:t>
      </w:r>
    </w:p>
    <w:p w:rsidR="6C7A9ACC" w:rsidP="29AE86CE" w:rsidRDefault="6C7A9ACC" w14:paraId="1143B956" w14:textId="586D0F09">
      <w:pPr>
        <w:rPr>
          <w:rFonts w:ascii="Arial" w:hAnsi="Arial" w:eastAsia="Arial" w:cs="Arial"/>
          <w:noProof w:val="0"/>
          <w:color w:val="000000" w:themeColor="text1" w:themeTint="FF" w:themeShade="FF"/>
          <w:sz w:val="48"/>
          <w:szCs w:val="48"/>
          <w:lang w:val="en-US"/>
        </w:rPr>
      </w:pPr>
      <w:r w:rsidR="6C7A9ACC">
        <w:drawing>
          <wp:inline wp14:editId="1FEC3A21" wp14:anchorId="6D52FC2A">
            <wp:extent cx="5943600" cy="47625"/>
            <wp:effectExtent l="0" t="0" r="0" b="0"/>
            <wp:docPr id="46893291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5220a13da0f4d5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29AE86CE" w:rsidR="6C7A9ACC">
        <w:rPr>
          <w:rFonts w:ascii="Calibri" w:hAnsi="Calibri" w:eastAsia="Calibri" w:cs="Calibri"/>
          <w:noProof w:val="0"/>
          <w:color w:val="000000" w:themeColor="text1" w:themeTint="FF" w:themeShade="FF"/>
          <w:sz w:val="22"/>
          <w:szCs w:val="22"/>
          <w:lang w:val="en-US"/>
        </w:rPr>
        <w:t> </w:t>
      </w:r>
      <w:r w:rsidRPr="29AE86CE" w:rsidR="6C7A9ACC">
        <w:rPr>
          <w:rFonts w:ascii="Arial" w:hAnsi="Arial" w:eastAsia="Arial" w:cs="Arial"/>
          <w:noProof w:val="0"/>
          <w:color w:val="000000" w:themeColor="text1" w:themeTint="FF" w:themeShade="FF"/>
          <w:sz w:val="48"/>
          <w:szCs w:val="48"/>
          <w:lang w:val="en-US"/>
        </w:rPr>
        <w:t>AGI Omaha No Lost Time  </w:t>
      </w:r>
    </w:p>
    <w:p w:rsidR="6C7A9ACC" w:rsidP="29AE86CE" w:rsidRDefault="6C7A9ACC" w14:paraId="2E990F5E" w14:textId="25BFC878">
      <w:pPr>
        <w:widowControl w:val="0"/>
        <w:spacing w:after="120" w:afterAutospacing="off" w:line="240" w:lineRule="auto"/>
        <w:rPr>
          <w:rFonts w:ascii="Arial" w:hAnsi="Arial" w:eastAsia="Arial" w:cs="Arial"/>
          <w:noProof w:val="0"/>
          <w:color w:val="000000" w:themeColor="text1" w:themeTint="FF" w:themeShade="FF"/>
          <w:sz w:val="28"/>
          <w:szCs w:val="28"/>
          <w:lang w:val="en-US"/>
        </w:rPr>
      </w:pPr>
      <w:r w:rsidRPr="29AE86CE" w:rsidR="6C7A9ACC">
        <w:rPr>
          <w:rFonts w:ascii="Arial" w:hAnsi="Arial" w:eastAsia="Arial" w:cs="Arial"/>
          <w:i w:val="1"/>
          <w:iCs w:val="1"/>
          <w:noProof w:val="0"/>
          <w:color w:val="000000" w:themeColor="text1" w:themeTint="FF" w:themeShade="FF"/>
          <w:sz w:val="28"/>
          <w:szCs w:val="28"/>
          <w:lang w:val="en-US"/>
        </w:rPr>
        <w:t>Art and Images with Cutlines for Media Use</w:t>
      </w:r>
      <w:r w:rsidRPr="29AE86CE" w:rsidR="6C7A9ACC">
        <w:rPr>
          <w:rFonts w:ascii="Arial" w:hAnsi="Arial" w:eastAsia="Arial" w:cs="Arial"/>
          <w:noProof w:val="0"/>
          <w:color w:val="000000" w:themeColor="text1" w:themeTint="FF" w:themeShade="FF"/>
          <w:sz w:val="28"/>
          <w:szCs w:val="28"/>
          <w:lang w:val="en-US"/>
        </w:rPr>
        <w:t> </w:t>
      </w:r>
    </w:p>
    <w:p w:rsidR="6C7A9ACC" w:rsidP="29AE86CE" w:rsidRDefault="6C7A9ACC" w14:paraId="1D8544E6" w14:textId="1B8978FB">
      <w:pPr>
        <w:widowControl w:val="0"/>
        <w:spacing w:after="120" w:afterAutospacing="off" w:line="240" w:lineRule="auto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29AE86CE" w:rsidR="6C7A9AC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Contact: </w:t>
      </w:r>
      <w:r w:rsidRPr="29AE86CE" w:rsidR="6C7A9A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Agnes Schafer, AGI Director Public/Media Relations, </w:t>
      </w:r>
      <w:hyperlink>
        <w:r w:rsidRPr="29AE86CE" w:rsidR="6C7A9ACC">
          <w:rPr>
            <w:rStyle w:val="Hyperlink"/>
            <w:rFonts w:ascii="Arial" w:hAnsi="Arial" w:eastAsia="Arial" w:cs="Arial"/>
            <w:strike w:val="0"/>
            <w:dstrike w:val="0"/>
            <w:noProof w:val="0"/>
            <w:sz w:val="22"/>
            <w:szCs w:val="22"/>
            <w:lang w:val="en-US"/>
          </w:rPr>
          <w:t>agi.schafer@aggrowth.com </w:t>
        </w:r>
      </w:hyperlink>
    </w:p>
    <w:p w:rsidR="6C7A9ACC" w:rsidP="29AE86CE" w:rsidRDefault="6C7A9ACC" w14:paraId="0212E822" w14:textId="6ABFF1E1">
      <w:pPr>
        <w:widowControl w:val="0"/>
        <w:spacing w:after="120" w:afterAutospacing="off" w:line="240" w:lineRule="auto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29AE86CE" w:rsidR="6C7A9ACC">
        <w:rPr>
          <w:rFonts w:ascii="Arial" w:hAnsi="Arial" w:eastAsia="Arial" w:cs="Arial"/>
          <w:b w:val="1"/>
          <w:bCs w:val="1"/>
          <w:strike w:val="0"/>
          <w:dstrike w:val="0"/>
          <w:noProof w:val="0"/>
          <w:sz w:val="22"/>
          <w:szCs w:val="22"/>
          <w:u w:val="single"/>
          <w:lang w:val="en-US"/>
        </w:rPr>
        <w:t>Find the press release at:</w:t>
      </w:r>
      <w:r w:rsidRPr="29AE86CE" w:rsidR="6C7A9AC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29AE86CE" w:rsidR="6C7A9ACC">
        <w:rPr>
          <w:rFonts w:ascii="Arial" w:hAnsi="Arial" w:eastAsia="Arial" w:cs="Arial"/>
          <w:noProof w:val="0"/>
          <w:sz w:val="22"/>
          <w:szCs w:val="22"/>
          <w:highlight w:val="yellow"/>
          <w:lang w:val="en-US"/>
        </w:rPr>
        <w:t>INSERT LINK TO MEDIA RELEASE (FROM SCOTT)</w:t>
      </w:r>
    </w:p>
    <w:p w:rsidR="6C7A9ACC" w:rsidP="29AE86CE" w:rsidRDefault="6C7A9ACC" w14:paraId="5B2075E5" w14:textId="21DF8843">
      <w:pPr>
        <w:widowControl w:val="0"/>
        <w:spacing w:after="120" w:afterAutospacing="off" w:line="240" w:lineRule="auto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29AE86CE" w:rsidR="6C7A9AC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AGI </w:t>
      </w:r>
      <w:r w:rsidRPr="29AE86CE" w:rsidR="281D4574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Omaha</w:t>
      </w:r>
      <w:r w:rsidRPr="29AE86CE" w:rsidR="6C7A9AC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</w:t>
      </w:r>
      <w:r w:rsidRPr="29AE86CE" w:rsidR="6C7A9ACC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No Lost Time Images</w:t>
      </w:r>
      <w:r w:rsidRPr="29AE86CE" w:rsidR="6C7A9ACC">
        <w:rPr>
          <w:rFonts w:ascii="Arial" w:hAnsi="Arial" w:eastAsia="Arial" w:cs="Arial"/>
          <w:noProof w:val="0"/>
          <w:sz w:val="22"/>
          <w:szCs w:val="22"/>
          <w:lang w:val="en-US"/>
        </w:rPr>
        <w:t> </w:t>
      </w:r>
    </w:p>
    <w:tbl>
      <w:tblPr>
        <w:tblStyle w:val="TableNormal"/>
        <w:tblW w:w="0" w:type="auto"/>
        <w:tblBorders>
          <w:top w:val="single" w:sz="6"/>
          <w:left w:val="single" w:sz="6"/>
          <w:bottom w:val="single" w:sz="6"/>
          <w:right w:val="single" w:sz="6"/>
        </w:tblBorders>
        <w:tblLayout w:type="fixed"/>
        <w:tblLook w:val="04A0" w:firstRow="1" w:lastRow="0" w:firstColumn="1" w:lastColumn="0" w:noHBand="0" w:noVBand="1"/>
      </w:tblPr>
      <w:tblGrid>
        <w:gridCol w:w="4227"/>
        <w:gridCol w:w="5133"/>
      </w:tblGrid>
      <w:tr w:rsidR="29AE86CE" w:rsidTr="6E865756" w14:paraId="3E370869">
        <w:trPr>
          <w:trHeight w:val="300"/>
        </w:trPr>
        <w:tc>
          <w:tcPr>
            <w:tcW w:w="4227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/>
            <w:vAlign w:val="center"/>
          </w:tcPr>
          <w:p w:rsidR="29AE86CE" w:rsidP="29AE86CE" w:rsidRDefault="29AE86CE" w14:paraId="2BFA5984" w14:textId="59B87C97">
            <w:pPr>
              <w:spacing w:line="240" w:lineRule="auto"/>
              <w:rPr>
                <w:rFonts w:ascii="Arial" w:hAnsi="Arial" w:eastAsia="Arial" w:cs="Arial"/>
                <w:b w:val="1"/>
                <w:bCs w:val="1"/>
                <w:strike w:val="0"/>
                <w:dstrike w:val="0"/>
                <w:sz w:val="24"/>
                <w:szCs w:val="24"/>
                <w:u w:val="single"/>
                <w:lang w:val="en-US"/>
              </w:rPr>
            </w:pPr>
            <w:r w:rsidRPr="29AE86CE" w:rsidR="29AE86CE">
              <w:rPr>
                <w:rFonts w:ascii="Arial" w:hAnsi="Arial" w:eastAsia="Arial" w:cs="Arial"/>
                <w:sz w:val="24"/>
                <w:szCs w:val="24"/>
                <w:lang w:val="en-US"/>
              </w:rPr>
              <w:t> </w:t>
            </w:r>
            <w:r w:rsidR="72E9C892">
              <w:drawing>
                <wp:inline wp14:editId="3AB8FE23" wp14:anchorId="751C5D62">
                  <wp:extent cx="2478868" cy="1561886"/>
                  <wp:effectExtent l="0" t="0" r="0" b="0"/>
                  <wp:docPr id="407164773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6f6432e3f33143c7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rcRect l="0" t="0" r="0" b="165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8868" cy="1561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3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/>
            <w:vAlign w:val="center"/>
          </w:tcPr>
          <w:p w:rsidR="29AE86CE" w:rsidP="29AE86CE" w:rsidRDefault="29AE86CE" w14:paraId="2C60CEB2" w14:textId="7748D067">
            <w:pPr>
              <w:spacing w:line="240" w:lineRule="auto"/>
              <w:rPr>
                <w:rFonts w:ascii="Arial" w:hAnsi="Arial" w:eastAsia="Arial" w:cs="Arial"/>
                <w:b w:val="1"/>
                <w:bCs w:val="1"/>
                <w:strike w:val="0"/>
                <w:dstrike w:val="0"/>
                <w:sz w:val="22"/>
                <w:szCs w:val="22"/>
                <w:u w:val="single"/>
                <w:lang w:val="en-US"/>
              </w:rPr>
            </w:pPr>
            <w:r w:rsidRPr="29AE86CE" w:rsidR="29AE86CE">
              <w:rPr>
                <w:rFonts w:ascii="Arial" w:hAnsi="Arial" w:eastAsia="Arial" w:cs="Arial"/>
                <w:b w:val="1"/>
                <w:b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>AGI Omaha</w:t>
            </w:r>
          </w:p>
          <w:p w:rsidR="02609FCF" w:rsidP="29AE86CE" w:rsidRDefault="02609FCF" w14:paraId="73D14C81" w14:textId="53328EB6">
            <w:pPr>
              <w:spacing w:line="240" w:lineRule="auto"/>
              <w:rPr>
                <w:rFonts w:ascii="Arial" w:hAnsi="Arial" w:eastAsia="Arial" w:cs="Arial"/>
                <w:sz w:val="22"/>
                <w:szCs w:val="22"/>
              </w:rPr>
            </w:pPr>
            <w:r w:rsidRPr="29AE86CE" w:rsidR="02609FCF">
              <w:rPr>
                <w:rFonts w:ascii="Arial" w:hAnsi="Arial" w:eastAsia="Arial" w:cs="Arial"/>
                <w:sz w:val="22"/>
                <w:szCs w:val="22"/>
                <w:lang w:val="en-US"/>
              </w:rPr>
              <w:t>As part of AGI</w:t>
            </w:r>
            <w:r w:rsidRPr="29AE86CE" w:rsidR="029DF38E">
              <w:rPr>
                <w:rFonts w:ascii="Arial" w:hAnsi="Arial" w:eastAsia="Arial" w:cs="Arial"/>
                <w:sz w:val="22"/>
                <w:szCs w:val="22"/>
                <w:lang w:val="en-US"/>
              </w:rPr>
              <w:t>’s 5</w:t>
            </w:r>
            <w:r w:rsidRPr="29AE86CE" w:rsidR="029DF38E">
              <w:rPr>
                <w:rFonts w:ascii="Arial" w:hAnsi="Arial" w:eastAsia="Arial" w:cs="Arial"/>
                <w:sz w:val="22"/>
                <w:szCs w:val="22"/>
                <w:vertAlign w:val="superscript"/>
                <w:lang w:val="en-US"/>
              </w:rPr>
              <w:t>th</w:t>
            </w:r>
            <w:r w:rsidRPr="29AE86CE" w:rsidR="029DF38E">
              <w:rPr>
                <w:rFonts w:ascii="Arial" w:hAnsi="Arial" w:eastAsia="Arial" w:cs="Arial"/>
                <w:sz w:val="22"/>
                <w:szCs w:val="22"/>
                <w:lang w:val="en-US"/>
              </w:rPr>
              <w:t xml:space="preserve"> Annual</w:t>
            </w:r>
            <w:r w:rsidRPr="29AE86CE" w:rsidR="02609FCF">
              <w:rPr>
                <w:rFonts w:ascii="Arial" w:hAnsi="Arial" w:eastAsia="Arial" w:cs="Arial"/>
                <w:sz w:val="22"/>
                <w:szCs w:val="22"/>
                <w:lang w:val="en-US"/>
              </w:rPr>
              <w:t xml:space="preserve"> Safety Week </w:t>
            </w:r>
            <w:r w:rsidRPr="29AE86CE" w:rsidR="628BD538">
              <w:rPr>
                <w:rFonts w:ascii="Arial" w:hAnsi="Arial" w:eastAsia="Arial" w:cs="Arial"/>
                <w:sz w:val="22"/>
                <w:szCs w:val="22"/>
                <w:lang w:val="en-US"/>
              </w:rPr>
              <w:t>activities</w:t>
            </w:r>
            <w:r w:rsidRPr="29AE86CE" w:rsidR="5EB4ABD3">
              <w:rPr>
                <w:rFonts w:ascii="Arial" w:hAnsi="Arial" w:eastAsia="Arial" w:cs="Arial"/>
                <w:sz w:val="22"/>
                <w:szCs w:val="22"/>
                <w:lang w:val="en-US"/>
              </w:rPr>
              <w:t xml:space="preserve">, AGI Omaha </w:t>
            </w:r>
            <w:r w:rsidRPr="29AE86CE" w:rsidR="63C75AB9">
              <w:rPr>
                <w:rFonts w:ascii="Arial" w:hAnsi="Arial" w:eastAsia="Arial" w:cs="Arial"/>
                <w:sz w:val="22"/>
                <w:szCs w:val="22"/>
                <w:lang w:val="en-US"/>
              </w:rPr>
              <w:t>celebrates</w:t>
            </w:r>
            <w:r w:rsidRPr="29AE86CE" w:rsidR="5EB4ABD3">
              <w:rPr>
                <w:rFonts w:ascii="Arial" w:hAnsi="Arial" w:eastAsia="Arial" w:cs="Arial"/>
                <w:sz w:val="22"/>
                <w:szCs w:val="22"/>
                <w:lang w:val="en-US"/>
              </w:rPr>
              <w:t xml:space="preserve"> 3 years of no lost time incidents. The facility</w:t>
            </w:r>
            <w:r w:rsidRPr="29AE86CE" w:rsidR="29AE86CE">
              <w:rPr>
                <w:rFonts w:ascii="Arial" w:hAnsi="Arial" w:eastAsia="Arial" w:cs="Arial"/>
                <w:sz w:val="22"/>
                <w:szCs w:val="22"/>
                <w:lang w:val="en-US"/>
              </w:rPr>
              <w:t xml:space="preserve"> </w:t>
            </w:r>
            <w:r w:rsidRPr="29AE86CE" w:rsidR="36F27A17">
              <w:rPr>
                <w:rFonts w:ascii="Arial" w:hAnsi="Arial" w:eastAsia="Arial" w:cs="Arial"/>
                <w:sz w:val="22"/>
                <w:szCs w:val="22"/>
                <w:lang w:val="en-US"/>
              </w:rPr>
              <w:t>primarily</w:t>
            </w:r>
            <w:r w:rsidRPr="29AE86CE" w:rsidR="24F55751">
              <w:rPr>
                <w:rFonts w:ascii="Arial" w:hAnsi="Arial" w:eastAsia="Arial" w:cs="Arial"/>
                <w:sz w:val="22"/>
                <w:szCs w:val="22"/>
                <w:lang w:val="en-US"/>
              </w:rPr>
              <w:t xml:space="preserve"> </w:t>
            </w:r>
            <w:r w:rsidRPr="29AE86CE" w:rsidR="29AE86CE">
              <w:rPr>
                <w:rFonts w:ascii="Arial" w:hAnsi="Arial" w:eastAsia="Arial" w:cs="Arial"/>
                <w:sz w:val="22"/>
                <w:szCs w:val="22"/>
                <w:lang w:val="en-US"/>
              </w:rPr>
              <w:t xml:space="preserve">produces </w:t>
            </w:r>
            <w:r w:rsidRPr="29AE86CE" w:rsidR="62C5D9FB">
              <w:rPr>
                <w:rFonts w:ascii="Arial" w:hAnsi="Arial" w:eastAsia="Arial" w:cs="Arial"/>
                <w:sz w:val="22"/>
                <w:szCs w:val="22"/>
                <w:lang w:val="en-US"/>
              </w:rPr>
              <w:t xml:space="preserve">mixed flow </w:t>
            </w:r>
            <w:r w:rsidRPr="29AE86CE" w:rsidR="4FBE2D64">
              <w:rPr>
                <w:rFonts w:ascii="Arial" w:hAnsi="Arial" w:eastAsia="Arial" w:cs="Arial"/>
                <w:sz w:val="22"/>
                <w:szCs w:val="22"/>
                <w:lang w:val="en-US"/>
              </w:rPr>
              <w:t xml:space="preserve">dryers </w:t>
            </w:r>
            <w:r w:rsidRPr="29AE86CE" w:rsidR="29AE86CE">
              <w:rPr>
                <w:rFonts w:ascii="Arial" w:hAnsi="Arial" w:eastAsia="Arial" w:cs="Arial"/>
                <w:sz w:val="22"/>
                <w:szCs w:val="22"/>
                <w:lang w:val="en-US"/>
              </w:rPr>
              <w:t>for</w:t>
            </w:r>
            <w:r w:rsidRPr="29AE86CE" w:rsidR="29AE86CE">
              <w:rPr>
                <w:rFonts w:ascii="Arial" w:hAnsi="Arial" w:eastAsia="Arial" w:cs="Arial"/>
                <w:sz w:val="22"/>
                <w:szCs w:val="22"/>
                <w:lang w:val="en-US"/>
              </w:rPr>
              <w:t xml:space="preserve"> both farm and commercial agricultural use. (Photo provided by AGI)</w:t>
            </w:r>
          </w:p>
        </w:tc>
      </w:tr>
      <w:tr w:rsidR="29AE86CE" w:rsidTr="6E865756" w14:paraId="0B8F518D">
        <w:trPr>
          <w:trHeight w:val="2070"/>
        </w:trPr>
        <w:tc>
          <w:tcPr>
            <w:tcW w:w="4227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/>
            <w:vAlign w:val="center"/>
          </w:tcPr>
          <w:p w:rsidR="0FAB5B37" w:rsidP="29AE86CE" w:rsidRDefault="0FAB5B37" w14:paraId="50AA67A4" w14:textId="0E3CDE38">
            <w:pPr>
              <w:pStyle w:val="Normal"/>
              <w:rPr>
                <w:rFonts w:ascii="Arial" w:hAnsi="Arial" w:eastAsia="Arial" w:cs="Arial"/>
                <w:sz w:val="24"/>
                <w:szCs w:val="24"/>
                <w:lang w:val="en-US"/>
              </w:rPr>
            </w:pPr>
            <w:r w:rsidR="0FAB5B37">
              <w:drawing>
                <wp:inline wp14:editId="1AA34E4E" wp14:anchorId="5996FA5C">
                  <wp:extent cx="1285123" cy="1285123"/>
                  <wp:effectExtent l="0" t="0" r="0" b="0"/>
                  <wp:docPr id="2062497059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bdc187bb0a6546c0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123" cy="1285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3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/>
            <w:vAlign w:val="center"/>
          </w:tcPr>
          <w:p w:rsidR="0C73EDE2" w:rsidP="29AE86CE" w:rsidRDefault="0C73EDE2" w14:paraId="69F5EA8B" w14:textId="72B56B7F">
            <w:pPr>
              <w:pStyle w:val="Normal"/>
              <w:suppressLineNumbers w:val="0"/>
              <w:bidi w:val="0"/>
              <w:spacing w:before="0" w:beforeAutospacing="off" w:after="160" w:afterAutospacing="off" w:line="240" w:lineRule="auto"/>
              <w:ind w:left="0" w:right="0"/>
              <w:jc w:val="left"/>
              <w:rPr>
                <w:rFonts w:ascii="Arial" w:hAnsi="Arial" w:eastAsia="Arial" w:cs="Arial"/>
                <w:b w:val="1"/>
                <w:bCs w:val="1"/>
                <w:strike w:val="0"/>
                <w:dstrike w:val="0"/>
                <w:sz w:val="22"/>
                <w:szCs w:val="22"/>
                <w:u w:val="single"/>
                <w:lang w:val="en-US"/>
              </w:rPr>
            </w:pPr>
            <w:r w:rsidRPr="6E865756" w:rsidR="0C73EDE2">
              <w:rPr>
                <w:rFonts w:ascii="Arial" w:hAnsi="Arial" w:eastAsia="Arial" w:cs="Arial"/>
                <w:b w:val="1"/>
                <w:b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>See Bio</w:t>
            </w:r>
          </w:p>
          <w:p w:rsidR="0FAB5B37" w:rsidP="29AE86CE" w:rsidRDefault="0FAB5B37" w14:paraId="2DB9AB37" w14:textId="10F09A9B">
            <w:pPr>
              <w:pStyle w:val="Normal"/>
              <w:spacing w:line="240" w:lineRule="auto"/>
              <w:rPr>
                <w:rFonts w:ascii="Arial" w:hAnsi="Arial" w:eastAsia="Arial" w:cs="Arial"/>
                <w:sz w:val="22"/>
                <w:szCs w:val="22"/>
                <w:lang w:val="en-US"/>
              </w:rPr>
            </w:pPr>
            <w:r w:rsidRPr="6E865756" w:rsidR="0FAB5B37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Plant Manager Abdallah </w:t>
            </w:r>
            <w:r w:rsidRPr="6E865756" w:rsidR="0FAB5B37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Alkhaleel</w:t>
            </w:r>
            <w:r w:rsidRPr="6E865756" w:rsidR="0FAB5B37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 lead</w:t>
            </w:r>
            <w:r w:rsidRPr="6E865756" w:rsidR="0416B688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s </w:t>
            </w:r>
            <w:r w:rsidRPr="6E865756" w:rsidR="0FAB5B37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the AGI Omaha </w:t>
            </w:r>
            <w:r w:rsidRPr="6E865756" w:rsidR="48B93287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manufacturing </w:t>
            </w:r>
            <w:r w:rsidRPr="6E865756" w:rsidR="0FAB5B37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team that is celebrating 3 </w:t>
            </w:r>
            <w:r w:rsidRPr="6E865756" w:rsidR="69320DE8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years of no lost time incidents</w:t>
            </w:r>
            <w:r w:rsidRPr="6E865756" w:rsidR="28D80C32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. </w:t>
            </w:r>
            <w:r w:rsidRPr="6E865756" w:rsidR="017A3EE5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He</w:t>
            </w:r>
            <w:r w:rsidRPr="6E865756" w:rsidR="28D80C32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 has </w:t>
            </w:r>
            <w:r w:rsidRPr="6E865756" w:rsidR="73DF1F12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worked </w:t>
            </w:r>
            <w:r w:rsidRPr="6E865756" w:rsidR="6FFE18C8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at</w:t>
            </w:r>
            <w:r w:rsidRPr="6E865756" w:rsidR="73DF1F12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 AGI</w:t>
            </w:r>
            <w:r w:rsidRPr="6E865756" w:rsidR="7BB12BF5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 Omaha</w:t>
            </w:r>
            <w:r w:rsidRPr="6E865756" w:rsidR="73DF1F12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 since 2018</w:t>
            </w:r>
            <w:r w:rsidRPr="6E865756" w:rsidR="780C6819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.</w:t>
            </w:r>
            <w:r w:rsidRPr="6E865756" w:rsidR="18BE27CC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  </w:t>
            </w:r>
            <w:r w:rsidRPr="6E865756" w:rsidR="18BE27CC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(Photo provided by AGI)</w:t>
            </w:r>
          </w:p>
        </w:tc>
      </w:tr>
      <w:tr w:rsidR="29AE86CE" w:rsidTr="6E865756" w14:paraId="1ECEEE8F">
        <w:trPr>
          <w:trHeight w:val="300"/>
        </w:trPr>
        <w:tc>
          <w:tcPr>
            <w:tcW w:w="4227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/>
            <w:vAlign w:val="center"/>
          </w:tcPr>
          <w:p w:rsidR="29AE86CE" w:rsidP="29AE86CE" w:rsidRDefault="29AE86CE" w14:paraId="554F9E37" w14:textId="0CE5EA91">
            <w:pPr>
              <w:pStyle w:val="Normal"/>
            </w:pPr>
            <w:r w:rsidR="4114DCC1">
              <w:drawing>
                <wp:inline wp14:editId="05E2EE7B" wp14:anchorId="37D2049D">
                  <wp:extent cx="2533650" cy="1419225"/>
                  <wp:effectExtent l="0" t="0" r="0" b="0"/>
                  <wp:docPr id="1089138952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2ebaf039edc44b3c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3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/>
            <w:vAlign w:val="center"/>
          </w:tcPr>
          <w:p w:rsidR="7D44D830" w:rsidP="6E865756" w:rsidRDefault="7D44D830" w14:paraId="12F2BAAF" w14:textId="1200C165">
            <w:pPr>
              <w:pStyle w:val="Normal"/>
              <w:suppressLineNumbers w:val="0"/>
              <w:bidi w:val="0"/>
              <w:spacing w:before="0" w:beforeAutospacing="off" w:after="160" w:afterAutospacing="off" w:line="240" w:lineRule="auto"/>
              <w:ind w:left="0" w:right="0"/>
              <w:jc w:val="left"/>
              <w:rPr>
                <w:rFonts w:ascii="Arial" w:hAnsi="Arial" w:eastAsia="Arial" w:cs="Arial"/>
                <w:b w:val="1"/>
                <w:bCs w:val="1"/>
                <w:color w:val="auto"/>
                <w:sz w:val="22"/>
                <w:szCs w:val="22"/>
                <w:u w:val="single"/>
                <w:lang w:val="en-US" w:eastAsia="ja-JP" w:bidi="ar-SA"/>
              </w:rPr>
            </w:pPr>
            <w:r w:rsidRPr="6E865756" w:rsidR="7D44D830">
              <w:rPr>
                <w:rFonts w:ascii="Arial" w:hAnsi="Arial" w:eastAsia="Arial" w:cs="Arial"/>
                <w:b w:val="1"/>
                <w:bCs w:val="1"/>
                <w:color w:val="auto"/>
                <w:sz w:val="22"/>
                <w:szCs w:val="22"/>
                <w:u w:val="single"/>
                <w:lang w:val="en-US" w:eastAsia="ja-JP" w:bidi="ar-SA"/>
              </w:rPr>
              <w:t>AGI</w:t>
            </w:r>
            <w:r w:rsidRPr="6E865756" w:rsidR="6E0A0009">
              <w:rPr>
                <w:rFonts w:ascii="Arial" w:hAnsi="Arial" w:eastAsia="Arial" w:cs="Arial"/>
                <w:b w:val="1"/>
                <w:bCs w:val="1"/>
                <w:color w:val="auto"/>
                <w:sz w:val="22"/>
                <w:szCs w:val="22"/>
                <w:u w:val="single"/>
                <w:lang w:val="en-US" w:eastAsia="ja-JP" w:bidi="ar-SA"/>
              </w:rPr>
              <w:t xml:space="preserve"> Omaha Receives</w:t>
            </w:r>
            <w:r w:rsidRPr="6E865756" w:rsidR="7D44D830">
              <w:rPr>
                <w:rFonts w:ascii="Arial" w:hAnsi="Arial" w:eastAsia="Arial" w:cs="Arial"/>
                <w:b w:val="1"/>
                <w:bCs w:val="1"/>
                <w:color w:val="auto"/>
                <w:sz w:val="22"/>
                <w:szCs w:val="22"/>
                <w:u w:val="single"/>
                <w:lang w:val="en-US" w:eastAsia="ja-JP" w:bidi="ar-SA"/>
              </w:rPr>
              <w:t xml:space="preserve"> Stand Out Award</w:t>
            </w:r>
          </w:p>
          <w:p w:rsidR="6215DA22" w:rsidP="6E865756" w:rsidRDefault="6215DA22" w14:paraId="6F4A5752" w14:textId="5AC4641A">
            <w:pPr>
              <w:pStyle w:val="Normal"/>
              <w:suppressLineNumbers w:val="0"/>
              <w:bidi w:val="0"/>
              <w:spacing w:before="0" w:beforeAutospacing="off" w:after="160" w:afterAutospacing="off" w:line="240" w:lineRule="auto"/>
              <w:ind w:left="0" w:right="0"/>
              <w:jc w:val="left"/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</w:pPr>
            <w:r w:rsidRPr="6E865756" w:rsidR="6215DA22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Intensely focused on Safety, </w:t>
            </w:r>
            <w:r w:rsidRPr="6E865756" w:rsidR="7D44D830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AGI </w:t>
            </w:r>
            <w:r w:rsidRPr="6E865756" w:rsidR="7D44D830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awards</w:t>
            </w:r>
            <w:r w:rsidRPr="6E865756" w:rsidR="7D44D830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 its facilities, worldwide, </w:t>
            </w:r>
            <w:r w:rsidRPr="6E865756" w:rsidR="5FB7678A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that</w:t>
            </w:r>
            <w:r w:rsidRPr="6E865756" w:rsidR="7D44D830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 achieve 1-year, 3-</w:t>
            </w:r>
            <w:r w:rsidRPr="6E865756" w:rsidR="7D44D830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years</w:t>
            </w:r>
            <w:r w:rsidRPr="6E865756" w:rsidR="7D44D830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 and 5-years of no lost time in</w:t>
            </w:r>
            <w:r w:rsidRPr="6E865756" w:rsidR="0B8742A1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juries</w:t>
            </w:r>
            <w:r w:rsidRPr="6E865756" w:rsidR="0B8742A1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.</w:t>
            </w:r>
            <w:r w:rsidRPr="6E865756" w:rsidR="23A450D2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  </w:t>
            </w:r>
            <w:r w:rsidRPr="6E865756" w:rsidR="6A705B34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Recently, </w:t>
            </w:r>
            <w:r w:rsidRPr="6E865756" w:rsidR="23A450D2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AGI Omaha celebrate</w:t>
            </w:r>
            <w:r w:rsidRPr="6E865756" w:rsidR="263AF163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d</w:t>
            </w:r>
            <w:r w:rsidRPr="6E865756" w:rsidR="23A450D2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 3-years of no lost time injuries</w:t>
            </w:r>
            <w:r w:rsidRPr="6E865756" w:rsidR="23A450D2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 xml:space="preserve">.  </w:t>
            </w:r>
            <w:r w:rsidRPr="6E865756" w:rsidR="742AD023">
              <w:rPr>
                <w:rFonts w:ascii="Arial" w:hAnsi="Arial" w:eastAsia="Arial" w:cs="Arial"/>
                <w:color w:val="auto"/>
                <w:sz w:val="22"/>
                <w:szCs w:val="22"/>
                <w:lang w:val="en-US" w:eastAsia="ja-JP" w:bidi="ar-SA"/>
              </w:rPr>
              <w:t>(Photo credit to Steve Kowalski, A Better Exposure)</w:t>
            </w:r>
          </w:p>
        </w:tc>
      </w:tr>
    </w:tbl>
    <w:p w:rsidR="29AE86CE" w:rsidRDefault="29AE86CE" w14:paraId="2E421F5B" w14:textId="63308AF9"/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82957F8"/>
    <w:rsid w:val="017A3EE5"/>
    <w:rsid w:val="02609FCF"/>
    <w:rsid w:val="029DF38E"/>
    <w:rsid w:val="0416B688"/>
    <w:rsid w:val="05F4BF41"/>
    <w:rsid w:val="067622AC"/>
    <w:rsid w:val="068A4CCD"/>
    <w:rsid w:val="0989156F"/>
    <w:rsid w:val="0B8742A1"/>
    <w:rsid w:val="0C73EDE2"/>
    <w:rsid w:val="0F7E7FED"/>
    <w:rsid w:val="0FAB5B37"/>
    <w:rsid w:val="13AD655E"/>
    <w:rsid w:val="13C8D6E2"/>
    <w:rsid w:val="173548AF"/>
    <w:rsid w:val="17A436E8"/>
    <w:rsid w:val="18BE27CC"/>
    <w:rsid w:val="20520476"/>
    <w:rsid w:val="20663091"/>
    <w:rsid w:val="2200B5B9"/>
    <w:rsid w:val="231807F5"/>
    <w:rsid w:val="232249A9"/>
    <w:rsid w:val="23585314"/>
    <w:rsid w:val="23A450D2"/>
    <w:rsid w:val="24F55751"/>
    <w:rsid w:val="263AF163"/>
    <w:rsid w:val="281D4574"/>
    <w:rsid w:val="28D80C32"/>
    <w:rsid w:val="29AE86CE"/>
    <w:rsid w:val="2D33453E"/>
    <w:rsid w:val="2F95DE0B"/>
    <w:rsid w:val="30366888"/>
    <w:rsid w:val="30DA4EBA"/>
    <w:rsid w:val="31BC3C77"/>
    <w:rsid w:val="320C8939"/>
    <w:rsid w:val="33783B73"/>
    <w:rsid w:val="344447B1"/>
    <w:rsid w:val="3515F165"/>
    <w:rsid w:val="35756D75"/>
    <w:rsid w:val="36F27A17"/>
    <w:rsid w:val="3A1F32E0"/>
    <w:rsid w:val="3C818864"/>
    <w:rsid w:val="4114DCC1"/>
    <w:rsid w:val="413DFFCD"/>
    <w:rsid w:val="4575578E"/>
    <w:rsid w:val="45A2BF2E"/>
    <w:rsid w:val="48B93287"/>
    <w:rsid w:val="4A56F5FF"/>
    <w:rsid w:val="4A85B062"/>
    <w:rsid w:val="4A85B062"/>
    <w:rsid w:val="4E738756"/>
    <w:rsid w:val="4FBE2D64"/>
    <w:rsid w:val="51E2E175"/>
    <w:rsid w:val="547F98FB"/>
    <w:rsid w:val="5848489C"/>
    <w:rsid w:val="5B126B4C"/>
    <w:rsid w:val="5BBC0D1A"/>
    <w:rsid w:val="5EB4ABD3"/>
    <w:rsid w:val="5FB7678A"/>
    <w:rsid w:val="60648430"/>
    <w:rsid w:val="6215DA22"/>
    <w:rsid w:val="628BD538"/>
    <w:rsid w:val="62C5D9FB"/>
    <w:rsid w:val="63C75AB9"/>
    <w:rsid w:val="641C1206"/>
    <w:rsid w:val="64817745"/>
    <w:rsid w:val="682957F8"/>
    <w:rsid w:val="69320DE8"/>
    <w:rsid w:val="694BD071"/>
    <w:rsid w:val="69F5DD9E"/>
    <w:rsid w:val="6A705B34"/>
    <w:rsid w:val="6BAA2B9C"/>
    <w:rsid w:val="6C7A9ACC"/>
    <w:rsid w:val="6D2A1AA4"/>
    <w:rsid w:val="6D4E10E7"/>
    <w:rsid w:val="6DF22F33"/>
    <w:rsid w:val="6E0A0009"/>
    <w:rsid w:val="6E865756"/>
    <w:rsid w:val="6E90016B"/>
    <w:rsid w:val="6FFE18C8"/>
    <w:rsid w:val="71162396"/>
    <w:rsid w:val="72E9C892"/>
    <w:rsid w:val="73DF1F12"/>
    <w:rsid w:val="742AD023"/>
    <w:rsid w:val="75545A51"/>
    <w:rsid w:val="7566AFCD"/>
    <w:rsid w:val="780C6819"/>
    <w:rsid w:val="7BB12BF5"/>
    <w:rsid w:val="7D44D830"/>
    <w:rsid w:val="7DDB09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2957F8"/>
  <w15:chartTrackingRefBased/>
  <w15:docId w15:val="{DD5BCAF7-C684-4208-A5A0-9B241802D45D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TitleChar" w:customStyle="1">
    <w:name w:val="Title Char"/>
    <w:basedOn w:val="DefaultParagraphFont"/>
    <w:link w:val="Title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styleId="QuoteChar" w:customStyle="1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character" w:styleId="Hyperlink">
    <w:uiPriority w:val="99"/>
    <w:name w:val="Hyperlink"/>
    <w:basedOn w:val="DefaultParagraphFont"/>
    <w:unhideWhenUsed/>
    <w:rsid w:val="29AE86CE"/>
    <w:rPr>
      <w:color w:val="467886"/>
      <w:u w:val="single"/>
    </w:r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a546370df1184486" /><Relationship Type="http://schemas.openxmlformats.org/officeDocument/2006/relationships/image" Target="/media/image2.png" Id="R75220a13da0f4d50" /><Relationship Type="http://schemas.openxmlformats.org/officeDocument/2006/relationships/image" Target="/media/image3.png" Id="R6f6432e3f33143c7" /><Relationship Type="http://schemas.openxmlformats.org/officeDocument/2006/relationships/image" Target="/media/image4.png" Id="Rbdc187bb0a6546c0" /><Relationship Type="http://schemas.openxmlformats.org/officeDocument/2006/relationships/image" Target="/media/image5.png" Id="R2ebaf039edc44b3c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2025-04-21T17:42:50.3105623Z</dcterms:created>
  <dcterms:modified xsi:type="dcterms:W3CDTF">2025-04-28T17:09:31.2416110Z</dcterms:modified>
  <dc:creator>Andrea Tarble</dc:creator>
  <lastModifiedBy>Andrea Tarble</lastModifiedBy>
</coreProperties>
</file>